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center" w:tblpY="637"/>
        <w:tblW w:w="14580" w:type="dxa"/>
        <w:tblLook w:val="04A0" w:firstRow="1" w:lastRow="0" w:firstColumn="1" w:lastColumn="0" w:noHBand="0" w:noVBand="1"/>
        <w:tblCaption w:val="Presentation Rubric"/>
      </w:tblPr>
      <w:tblGrid>
        <w:gridCol w:w="1620"/>
        <w:gridCol w:w="2070"/>
        <w:gridCol w:w="1975"/>
        <w:gridCol w:w="2525"/>
        <w:gridCol w:w="2875"/>
        <w:gridCol w:w="2430"/>
        <w:gridCol w:w="1085"/>
      </w:tblGrid>
      <w:tr w:rsidR="00B875B5" w:rsidRPr="00B875B5" w:rsidTr="002D4855">
        <w:trPr>
          <w:trHeight w:val="728"/>
        </w:trPr>
        <w:tc>
          <w:tcPr>
            <w:tcW w:w="1620" w:type="dxa"/>
          </w:tcPr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EVALUATION CRITERIA</w:t>
            </w:r>
          </w:p>
        </w:tc>
        <w:tc>
          <w:tcPr>
            <w:tcW w:w="2070" w:type="dxa"/>
          </w:tcPr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0-1</w:t>
            </w:r>
            <w:r w:rsidR="006F75A0" w:rsidRPr="00B875B5">
              <w:rPr>
                <w:b/>
                <w:color w:val="auto"/>
              </w:rPr>
              <w:t>5</w:t>
            </w:r>
            <w:r w:rsidRPr="00B875B5">
              <w:rPr>
                <w:b/>
                <w:color w:val="auto"/>
              </w:rPr>
              <w:t xml:space="preserve"> points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Unsatisfactory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(Below 60%)</w:t>
            </w:r>
          </w:p>
        </w:tc>
        <w:tc>
          <w:tcPr>
            <w:tcW w:w="1975" w:type="dxa"/>
          </w:tcPr>
          <w:p w:rsidR="00DB1543" w:rsidRPr="00B875B5" w:rsidRDefault="006F75A0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16.25</w:t>
            </w:r>
            <w:r w:rsidR="00DB1543" w:rsidRPr="00B875B5">
              <w:rPr>
                <w:b/>
                <w:color w:val="auto"/>
              </w:rPr>
              <w:t>-1</w:t>
            </w:r>
            <w:r w:rsidRPr="00B875B5">
              <w:rPr>
                <w:b/>
                <w:color w:val="auto"/>
              </w:rPr>
              <w:t>7.5</w:t>
            </w:r>
            <w:r w:rsidR="00DB1543" w:rsidRPr="00B875B5">
              <w:rPr>
                <w:b/>
                <w:color w:val="auto"/>
              </w:rPr>
              <w:t xml:space="preserve"> points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Emerging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(65%-70%)</w:t>
            </w:r>
          </w:p>
        </w:tc>
        <w:tc>
          <w:tcPr>
            <w:tcW w:w="2525" w:type="dxa"/>
          </w:tcPr>
          <w:p w:rsidR="00DB1543" w:rsidRPr="00B875B5" w:rsidRDefault="006F75A0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18.75</w:t>
            </w:r>
            <w:r w:rsidR="00DB1543" w:rsidRPr="00B875B5">
              <w:rPr>
                <w:b/>
                <w:color w:val="auto"/>
              </w:rPr>
              <w:t>-</w:t>
            </w:r>
            <w:r w:rsidRPr="00B875B5">
              <w:rPr>
                <w:b/>
                <w:color w:val="auto"/>
              </w:rPr>
              <w:t>20</w:t>
            </w:r>
            <w:r w:rsidR="00DB1543" w:rsidRPr="00B875B5">
              <w:rPr>
                <w:b/>
                <w:color w:val="auto"/>
              </w:rPr>
              <w:t xml:space="preserve"> points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Satisfactory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(75%-80%)</w:t>
            </w:r>
          </w:p>
        </w:tc>
        <w:tc>
          <w:tcPr>
            <w:tcW w:w="2875" w:type="dxa"/>
          </w:tcPr>
          <w:p w:rsidR="00DB1543" w:rsidRPr="00B875B5" w:rsidRDefault="006F75A0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21.25</w:t>
            </w:r>
            <w:r w:rsidR="00DB1543" w:rsidRPr="00B875B5">
              <w:rPr>
                <w:b/>
                <w:color w:val="auto"/>
              </w:rPr>
              <w:t>-</w:t>
            </w:r>
            <w:r w:rsidRPr="00B875B5">
              <w:rPr>
                <w:b/>
                <w:color w:val="auto"/>
              </w:rPr>
              <w:t>22.5</w:t>
            </w:r>
            <w:r w:rsidR="00DB1543" w:rsidRPr="00B875B5">
              <w:rPr>
                <w:b/>
                <w:color w:val="auto"/>
              </w:rPr>
              <w:t xml:space="preserve"> points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Proficient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(85%-90%)</w:t>
            </w:r>
          </w:p>
        </w:tc>
        <w:tc>
          <w:tcPr>
            <w:tcW w:w="2430" w:type="dxa"/>
          </w:tcPr>
          <w:p w:rsidR="00DB1543" w:rsidRPr="00B875B5" w:rsidRDefault="006F75A0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23.75</w:t>
            </w:r>
            <w:r w:rsidR="00DB1543" w:rsidRPr="00B875B5">
              <w:rPr>
                <w:b/>
                <w:color w:val="auto"/>
              </w:rPr>
              <w:t>-2</w:t>
            </w:r>
            <w:r w:rsidRPr="00B875B5">
              <w:rPr>
                <w:b/>
                <w:color w:val="auto"/>
              </w:rPr>
              <w:t>5</w:t>
            </w:r>
            <w:r w:rsidR="00DB1543" w:rsidRPr="00B875B5">
              <w:rPr>
                <w:b/>
                <w:color w:val="auto"/>
              </w:rPr>
              <w:t xml:space="preserve"> points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Distinguished</w:t>
            </w:r>
          </w:p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(95%-100%)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Pr="00B875B5" w:rsidRDefault="00DB1543" w:rsidP="00B875B5">
            <w:pPr>
              <w:pStyle w:val="Heading3"/>
              <w:jc w:val="center"/>
              <w:outlineLvl w:val="2"/>
              <w:rPr>
                <w:b/>
                <w:color w:val="auto"/>
              </w:rPr>
            </w:pPr>
            <w:r w:rsidRPr="00B875B5">
              <w:rPr>
                <w:b/>
                <w:color w:val="auto"/>
              </w:rPr>
              <w:t>SCORE</w:t>
            </w:r>
          </w:p>
        </w:tc>
      </w:tr>
      <w:tr w:rsidR="00DB1543" w:rsidTr="002D4855">
        <w:trPr>
          <w:trHeight w:val="1247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Content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Does not identify the proposed topic.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Adds little detail to describe the proposed topic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Reveals a restricted understanding of the proposed topic.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Identifies significant details of the proposed topic. Reveals an adequate understanding of the topic as evidenced by the amount of preliminary research.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Reveals a solid understanding of the proposed topic as evidenced by preliminary research and knowledge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2D4855"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Organization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No transition between paragraphs, ideas not in logical order.  No structure to paragraphs.</w:t>
            </w: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Some transition with poor paragraph structure and some evidence of planning.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Transition between most paragraphs with limited paragraph structure.  Sequence is not logical.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Smooth transition between paragraph with adequate structure and sequencing of ideas.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proofErr w:type="spellStart"/>
            <w:r w:rsidRPr="00CA35A1">
              <w:rPr>
                <w:sz w:val="20"/>
                <w:szCs w:val="20"/>
              </w:rPr>
              <w:t>Well devel</w:t>
            </w:r>
            <w:bookmarkStart w:id="0" w:name="_GoBack"/>
            <w:bookmarkEnd w:id="0"/>
            <w:r w:rsidRPr="00CA35A1">
              <w:rPr>
                <w:sz w:val="20"/>
                <w:szCs w:val="20"/>
              </w:rPr>
              <w:t>oped</w:t>
            </w:r>
            <w:proofErr w:type="spellEnd"/>
            <w:r w:rsidRPr="00CA35A1">
              <w:rPr>
                <w:sz w:val="20"/>
                <w:szCs w:val="20"/>
              </w:rPr>
              <w:t xml:space="preserve"> paragraphs.  Sequencing enhances ideas and meaning.  Ideas focused on central theme.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A26628">
        <w:trPr>
          <w:trHeight w:val="1637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Development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Does not follow the theme with muddles unclear ideas.</w:t>
            </w: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Few idea address central theme.  Ideas ramble and are difficult to identify.</w:t>
            </w: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Ideas are clear.  Some ideas address the central theme.  Central theme is linked to the topic.</w:t>
            </w: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Central theme is matched to the topic, most ideas explore the central theme, clear and unified.</w:t>
            </w: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Ideas focus on the central theme.  All ideas are clearly presented and unified.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  <w:tr w:rsidR="00DB1543" w:rsidTr="005B4ADE">
        <w:trPr>
          <w:trHeight w:val="1952"/>
        </w:trPr>
        <w:tc>
          <w:tcPr>
            <w:tcW w:w="1620" w:type="dxa"/>
          </w:tcPr>
          <w:p w:rsidR="00DB1543" w:rsidRPr="00CA35A1" w:rsidRDefault="00DB1543" w:rsidP="002273C4">
            <w:pPr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Conventions</w:t>
            </w:r>
          </w:p>
        </w:tc>
        <w:tc>
          <w:tcPr>
            <w:tcW w:w="207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Multiple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4-5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2-3 errors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75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1 error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-sentence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-capitalization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-grammar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-presentation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-general structure</w:t>
            </w:r>
          </w:p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:rsidR="00DB1543" w:rsidRPr="00CA35A1" w:rsidRDefault="00DB1543" w:rsidP="002273C4">
            <w:pPr>
              <w:jc w:val="center"/>
              <w:rPr>
                <w:sz w:val="20"/>
                <w:szCs w:val="20"/>
              </w:rPr>
            </w:pPr>
            <w:r w:rsidRPr="00CA35A1">
              <w:rPr>
                <w:sz w:val="20"/>
                <w:szCs w:val="20"/>
              </w:rPr>
              <w:t>No errors noted.</w:t>
            </w:r>
          </w:p>
        </w:tc>
        <w:tc>
          <w:tcPr>
            <w:tcW w:w="1085" w:type="dxa"/>
            <w:shd w:val="clear" w:color="auto" w:fill="E7E6E6" w:themeFill="background2"/>
          </w:tcPr>
          <w:p w:rsidR="00DB1543" w:rsidRDefault="00DB1543" w:rsidP="002273C4"/>
        </w:tc>
      </w:tr>
    </w:tbl>
    <w:p w:rsidR="00A26628" w:rsidRPr="005B4ADE" w:rsidRDefault="00735030" w:rsidP="00B875B5">
      <w:pPr>
        <w:ind w:left="-810"/>
      </w:pPr>
      <w:r>
        <w:t>Presentation</w:t>
      </w:r>
      <w:r w:rsidR="002273C4" w:rsidRPr="005B4ADE">
        <w:t xml:space="preserve"> Rubric</w:t>
      </w:r>
    </w:p>
    <w:tbl>
      <w:tblPr>
        <w:tblStyle w:val="TableGrid"/>
        <w:tblW w:w="3507" w:type="dxa"/>
        <w:tblInd w:w="10255" w:type="dxa"/>
        <w:tblLayout w:type="fixed"/>
        <w:tblLook w:val="04A0" w:firstRow="1" w:lastRow="0" w:firstColumn="1" w:lastColumn="0" w:noHBand="0" w:noVBand="1"/>
      </w:tblPr>
      <w:tblGrid>
        <w:gridCol w:w="2430"/>
        <w:gridCol w:w="1077"/>
      </w:tblGrid>
      <w:tr w:rsidR="00A26628" w:rsidTr="00A26628">
        <w:trPr>
          <w:trHeight w:val="567"/>
        </w:trPr>
        <w:tc>
          <w:tcPr>
            <w:tcW w:w="2430" w:type="dxa"/>
          </w:tcPr>
          <w:p w:rsidR="00A26628" w:rsidRPr="00A26628" w:rsidRDefault="00A26628" w:rsidP="00A26628">
            <w:pPr>
              <w:rPr>
                <w:b/>
                <w:bCs/>
                <w:sz w:val="20"/>
                <w:szCs w:val="20"/>
              </w:rPr>
            </w:pPr>
            <w:r w:rsidRPr="00A26628">
              <w:rPr>
                <w:b/>
                <w:bCs/>
                <w:sz w:val="20"/>
                <w:szCs w:val="20"/>
              </w:rPr>
              <w:t xml:space="preserve">Total Rubric Score = </w:t>
            </w:r>
          </w:p>
          <w:p w:rsidR="00A26628" w:rsidRDefault="00A26628" w:rsidP="00A26628">
            <w:pPr>
              <w:tabs>
                <w:tab w:val="left" w:pos="2865"/>
              </w:tabs>
            </w:pPr>
            <w:r w:rsidRPr="00A26628">
              <w:rPr>
                <w:b/>
                <w:bCs/>
                <w:sz w:val="20"/>
                <w:szCs w:val="20"/>
              </w:rPr>
              <w:t>100 points</w:t>
            </w:r>
          </w:p>
        </w:tc>
        <w:tc>
          <w:tcPr>
            <w:tcW w:w="1077" w:type="dxa"/>
            <w:shd w:val="clear" w:color="auto" w:fill="E7E6E6" w:themeFill="background2"/>
          </w:tcPr>
          <w:p w:rsidR="00A26628" w:rsidRDefault="00A26628" w:rsidP="00A26628">
            <w:pPr>
              <w:tabs>
                <w:tab w:val="left" w:pos="2865"/>
              </w:tabs>
            </w:pPr>
          </w:p>
        </w:tc>
      </w:tr>
    </w:tbl>
    <w:p w:rsidR="00A26628" w:rsidRPr="00A26628" w:rsidRDefault="00A26628" w:rsidP="005B4ADE"/>
    <w:sectPr w:rsidR="00A26628" w:rsidRPr="00A26628" w:rsidSect="00A26628">
      <w:pgSz w:w="15840" w:h="12240" w:orient="landscape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543"/>
    <w:rsid w:val="002273C4"/>
    <w:rsid w:val="0024269E"/>
    <w:rsid w:val="002D4855"/>
    <w:rsid w:val="005B4ADE"/>
    <w:rsid w:val="006F3007"/>
    <w:rsid w:val="006F75A0"/>
    <w:rsid w:val="00735030"/>
    <w:rsid w:val="009D0A2A"/>
    <w:rsid w:val="00A26628"/>
    <w:rsid w:val="00A37F70"/>
    <w:rsid w:val="00B42E0D"/>
    <w:rsid w:val="00B875B5"/>
    <w:rsid w:val="00BD7F34"/>
    <w:rsid w:val="00CA35A1"/>
    <w:rsid w:val="00D01252"/>
    <w:rsid w:val="00D954F5"/>
    <w:rsid w:val="00DB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E7A07B-AF2B-4205-84F4-658F889E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30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1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B15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B15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B1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B15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B1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B154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6F30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Gullo, Dana L. (OL &amp; Ed Tech)</dc:creator>
  <cp:keywords/>
  <dc:description/>
  <cp:lastModifiedBy>Scheib, Stephen C. (OL &amp; Ed Tech)</cp:lastModifiedBy>
  <cp:revision>7</cp:revision>
  <dcterms:created xsi:type="dcterms:W3CDTF">2016-04-25T19:22:00Z</dcterms:created>
  <dcterms:modified xsi:type="dcterms:W3CDTF">2017-08-24T19:56:00Z</dcterms:modified>
</cp:coreProperties>
</file>